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A42" w:rsidRDefault="00467A42" w:rsidP="00467A42">
      <w:pPr>
        <w:spacing w:after="0" w:line="240" w:lineRule="auto"/>
        <w:jc w:val="center"/>
        <w:rPr>
          <w:rFonts w:ascii="Times New Roman" w:hAnsi="Times New Roman"/>
          <w:b/>
          <w:sz w:val="28"/>
          <w:szCs w:val="28"/>
        </w:rPr>
      </w:pPr>
      <w:r>
        <w:rPr>
          <w:rFonts w:ascii="Times New Roman" w:hAnsi="Times New Roman"/>
          <w:b/>
          <w:sz w:val="28"/>
          <w:szCs w:val="28"/>
        </w:rPr>
        <w:t>РОССИЙСКАЯ ФЕДЕРАЦИЯ</w:t>
      </w:r>
    </w:p>
    <w:p w:rsidR="00467A42" w:rsidRDefault="00467A42" w:rsidP="00467A42">
      <w:pPr>
        <w:spacing w:after="0" w:line="240" w:lineRule="auto"/>
        <w:jc w:val="center"/>
        <w:rPr>
          <w:rFonts w:ascii="Times New Roman" w:hAnsi="Times New Roman"/>
          <w:b/>
          <w:sz w:val="28"/>
          <w:szCs w:val="28"/>
        </w:rPr>
      </w:pPr>
      <w:r>
        <w:rPr>
          <w:rFonts w:ascii="Times New Roman" w:hAnsi="Times New Roman"/>
          <w:b/>
          <w:sz w:val="28"/>
          <w:szCs w:val="28"/>
        </w:rPr>
        <w:t>КРАСНОРОГСКАЯ СЕЛЬСКАЯ АДМИНИСТРАЦИЯ</w:t>
      </w:r>
    </w:p>
    <w:p w:rsidR="00467A42" w:rsidRDefault="00467A42" w:rsidP="00467A42">
      <w:pPr>
        <w:spacing w:after="0" w:line="240" w:lineRule="auto"/>
        <w:jc w:val="center"/>
        <w:rPr>
          <w:rFonts w:ascii="Times New Roman" w:hAnsi="Times New Roman"/>
          <w:b/>
          <w:sz w:val="28"/>
          <w:szCs w:val="28"/>
        </w:rPr>
      </w:pPr>
      <w:r>
        <w:rPr>
          <w:rFonts w:ascii="Times New Roman" w:hAnsi="Times New Roman"/>
          <w:b/>
          <w:sz w:val="28"/>
          <w:szCs w:val="28"/>
        </w:rPr>
        <w:t>ПОЧЕПСКОГО РАЙОНА БРЯНСКОЙ ОБЛАСТИ</w:t>
      </w:r>
    </w:p>
    <w:p w:rsidR="00467A42" w:rsidRDefault="00467A42" w:rsidP="00467A42">
      <w:pPr>
        <w:shd w:val="clear" w:color="auto" w:fill="FFFFFF"/>
        <w:autoSpaceDE w:val="0"/>
        <w:autoSpaceDN w:val="0"/>
        <w:adjustRightInd w:val="0"/>
        <w:spacing w:after="0" w:line="240" w:lineRule="auto"/>
        <w:jc w:val="center"/>
        <w:rPr>
          <w:rFonts w:ascii="Times New Roman" w:hAnsi="Times New Roman"/>
          <w:b/>
          <w:sz w:val="28"/>
          <w:szCs w:val="28"/>
        </w:rPr>
      </w:pPr>
    </w:p>
    <w:p w:rsidR="00467A42" w:rsidRDefault="00467A42" w:rsidP="00467A42">
      <w:pPr>
        <w:shd w:val="clear" w:color="auto" w:fill="FFFFFF"/>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467A42" w:rsidRDefault="00467A42" w:rsidP="00467A42">
      <w:pPr>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467A42" w:rsidRDefault="00467A42" w:rsidP="00467A42">
      <w:pPr>
        <w:shd w:val="clear" w:color="auto" w:fill="FFFFFF"/>
        <w:autoSpaceDE w:val="0"/>
        <w:autoSpaceDN w:val="0"/>
        <w:adjustRightInd w:val="0"/>
        <w:spacing w:after="0" w:line="240" w:lineRule="auto"/>
        <w:rPr>
          <w:rFonts w:ascii="Times New Roman" w:eastAsia="Times New Roman" w:hAnsi="Times New Roman"/>
          <w:sz w:val="28"/>
          <w:szCs w:val="28"/>
          <w:lang w:eastAsia="ru-RU"/>
        </w:rPr>
      </w:pPr>
    </w:p>
    <w:p w:rsidR="00467A42" w:rsidRDefault="00467A42" w:rsidP="00467A42">
      <w:pPr>
        <w:shd w:val="clear" w:color="auto" w:fill="FFFFFF"/>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27</w:t>
      </w:r>
      <w:r>
        <w:rPr>
          <w:rFonts w:ascii="Times New Roman" w:eastAsia="Times New Roman" w:hAnsi="Times New Roman"/>
          <w:sz w:val="28"/>
          <w:szCs w:val="28"/>
          <w:lang w:eastAsia="ru-RU"/>
        </w:rPr>
        <w:t xml:space="preserve">.01.2021 г.    № </w:t>
      </w:r>
      <w:r>
        <w:rPr>
          <w:rFonts w:ascii="Times New Roman" w:eastAsia="Times New Roman" w:hAnsi="Times New Roman"/>
          <w:sz w:val="28"/>
          <w:szCs w:val="28"/>
          <w:lang w:eastAsia="ru-RU"/>
        </w:rPr>
        <w:t>14</w:t>
      </w:r>
      <w:r>
        <w:rPr>
          <w:rFonts w:ascii="Times New Roman" w:eastAsia="Times New Roman" w:hAnsi="Times New Roman"/>
          <w:sz w:val="28"/>
          <w:szCs w:val="28"/>
          <w:lang w:eastAsia="ru-RU"/>
        </w:rPr>
        <w:t>-п</w:t>
      </w:r>
    </w:p>
    <w:p w:rsidR="00467A42" w:rsidRPr="00467A42" w:rsidRDefault="00467A42" w:rsidP="00467A42">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467A42">
        <w:rPr>
          <w:rFonts w:ascii="Times New Roman" w:eastAsia="Times New Roman" w:hAnsi="Times New Roman"/>
          <w:color w:val="000000"/>
          <w:sz w:val="28"/>
          <w:szCs w:val="28"/>
          <w:lang w:eastAsia="ru-RU"/>
        </w:rPr>
        <w:t>п. Озаренный</w:t>
      </w:r>
    </w:p>
    <w:p w:rsidR="00667283" w:rsidRDefault="00667283" w:rsidP="00667283">
      <w:pPr>
        <w:spacing w:after="0" w:line="240" w:lineRule="auto"/>
        <w:rPr>
          <w:rFonts w:ascii="Times New Roman" w:eastAsia="Times New Roman" w:hAnsi="Times New Roman" w:cs="Times New Roman"/>
          <w:bCs/>
          <w:color w:val="242424"/>
          <w:sz w:val="28"/>
          <w:szCs w:val="28"/>
          <w:lang w:eastAsia="ru-RU"/>
        </w:rPr>
      </w:pPr>
    </w:p>
    <w:p w:rsidR="00667283" w:rsidRDefault="00667283" w:rsidP="00667283">
      <w:pPr>
        <w:spacing w:after="0" w:line="240" w:lineRule="auto"/>
        <w:rPr>
          <w:rFonts w:ascii="Times New Roman" w:eastAsia="Times New Roman" w:hAnsi="Times New Roman" w:cs="Times New Roman"/>
          <w:bCs/>
          <w:color w:val="242424"/>
          <w:sz w:val="28"/>
          <w:szCs w:val="28"/>
          <w:lang w:eastAsia="ru-RU"/>
        </w:rPr>
      </w:pPr>
      <w:r w:rsidRPr="00667283">
        <w:rPr>
          <w:rFonts w:ascii="Times New Roman" w:eastAsia="Times New Roman" w:hAnsi="Times New Roman" w:cs="Times New Roman"/>
          <w:bCs/>
          <w:color w:val="242424"/>
          <w:sz w:val="28"/>
          <w:szCs w:val="28"/>
          <w:lang w:eastAsia="ru-RU"/>
        </w:rPr>
        <w:t>Об утверждении Порядка применения</w:t>
      </w:r>
    </w:p>
    <w:p w:rsidR="00667283" w:rsidRDefault="00667283" w:rsidP="00667283">
      <w:pPr>
        <w:spacing w:after="0" w:line="240" w:lineRule="auto"/>
        <w:rPr>
          <w:rFonts w:ascii="Times New Roman" w:eastAsia="Times New Roman" w:hAnsi="Times New Roman" w:cs="Times New Roman"/>
          <w:bCs/>
          <w:color w:val="242424"/>
          <w:sz w:val="28"/>
          <w:szCs w:val="28"/>
          <w:lang w:eastAsia="ru-RU"/>
        </w:rPr>
      </w:pPr>
      <w:r w:rsidRPr="00667283">
        <w:rPr>
          <w:rFonts w:ascii="Times New Roman" w:eastAsia="Times New Roman" w:hAnsi="Times New Roman" w:cs="Times New Roman"/>
          <w:bCs/>
          <w:color w:val="242424"/>
          <w:sz w:val="28"/>
          <w:szCs w:val="28"/>
          <w:lang w:eastAsia="ru-RU"/>
        </w:rPr>
        <w:t xml:space="preserve"> к муниципальным служащим взысканий</w:t>
      </w:r>
    </w:p>
    <w:p w:rsidR="00667283" w:rsidRDefault="00667283" w:rsidP="00667283">
      <w:pPr>
        <w:spacing w:after="0" w:line="240" w:lineRule="auto"/>
        <w:rPr>
          <w:rFonts w:ascii="Times New Roman" w:eastAsia="Times New Roman" w:hAnsi="Times New Roman" w:cs="Times New Roman"/>
          <w:bCs/>
          <w:color w:val="242424"/>
          <w:sz w:val="28"/>
          <w:szCs w:val="28"/>
          <w:lang w:eastAsia="ru-RU"/>
        </w:rPr>
      </w:pPr>
      <w:r w:rsidRPr="00667283">
        <w:rPr>
          <w:rFonts w:ascii="Times New Roman" w:eastAsia="Times New Roman" w:hAnsi="Times New Roman" w:cs="Times New Roman"/>
          <w:bCs/>
          <w:color w:val="242424"/>
          <w:sz w:val="28"/>
          <w:szCs w:val="28"/>
          <w:lang w:eastAsia="ru-RU"/>
        </w:rPr>
        <w:t xml:space="preserve"> за коррупционные правонарушения</w:t>
      </w:r>
    </w:p>
    <w:p w:rsidR="00667283" w:rsidRDefault="00667283" w:rsidP="00667283">
      <w:pPr>
        <w:spacing w:after="150" w:line="238" w:lineRule="atLeast"/>
        <w:rPr>
          <w:rFonts w:ascii="Times New Roman" w:eastAsia="Times New Roman" w:hAnsi="Times New Roman" w:cs="Times New Roman"/>
          <w:color w:val="242424"/>
          <w:sz w:val="28"/>
          <w:szCs w:val="28"/>
          <w:lang w:eastAsia="ru-RU"/>
        </w:rPr>
      </w:pPr>
    </w:p>
    <w:p w:rsidR="00667283" w:rsidRPr="00667283" w:rsidRDefault="00667283" w:rsidP="00667283">
      <w:pPr>
        <w:spacing w:after="150" w:line="238" w:lineRule="atLeast"/>
        <w:rPr>
          <w:rFonts w:ascii="Times New Roman" w:eastAsia="Times New Roman" w:hAnsi="Times New Roman" w:cs="Times New Roman"/>
          <w:color w:val="242424"/>
          <w:sz w:val="28"/>
          <w:szCs w:val="28"/>
          <w:lang w:eastAsia="ru-RU"/>
        </w:rPr>
      </w:pP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 xml:space="preserve">В соответствии с Федеральными законами от 6 октября 2003 года №131-ФЗ "Об общих принципах организации местного самоуправления в Российской Федерации", от 2 марта 2007 года №25-ФЗ "О муниципальной службе в Российской Федерации", статьями 13 и 15 Федерального закона от 25 декабря 2008 года №273-ФЗ "О противодействии коррупции", Уставом </w:t>
      </w:r>
      <w:r>
        <w:rPr>
          <w:rFonts w:ascii="Times New Roman" w:eastAsia="Times New Roman" w:hAnsi="Times New Roman" w:cs="Times New Roman"/>
          <w:color w:val="242424"/>
          <w:sz w:val="28"/>
          <w:szCs w:val="28"/>
          <w:lang w:eastAsia="ru-RU"/>
        </w:rPr>
        <w:t>Краснорогского</w:t>
      </w:r>
      <w:r w:rsidRPr="00667283">
        <w:rPr>
          <w:rFonts w:ascii="Times New Roman" w:eastAsia="Times New Roman" w:hAnsi="Times New Roman" w:cs="Times New Roman"/>
          <w:color w:val="242424"/>
          <w:sz w:val="28"/>
          <w:szCs w:val="28"/>
          <w:lang w:eastAsia="ru-RU"/>
        </w:rPr>
        <w:t xml:space="preserve"> сельского поселения</w:t>
      </w:r>
      <w:r>
        <w:rPr>
          <w:rFonts w:ascii="Times New Roman" w:eastAsia="Times New Roman" w:hAnsi="Times New Roman" w:cs="Times New Roman"/>
          <w:color w:val="242424"/>
          <w:sz w:val="28"/>
          <w:szCs w:val="28"/>
          <w:lang w:eastAsia="ru-RU"/>
        </w:rPr>
        <w:t xml:space="preserve">, </w:t>
      </w:r>
      <w:proofErr w:type="gramStart"/>
      <w:r>
        <w:rPr>
          <w:rFonts w:ascii="Times New Roman" w:eastAsia="Times New Roman" w:hAnsi="Times New Roman" w:cs="Times New Roman"/>
          <w:color w:val="242424"/>
          <w:sz w:val="28"/>
          <w:szCs w:val="28"/>
          <w:lang w:eastAsia="ru-RU"/>
        </w:rPr>
        <w:t>Краснорогская  сельская</w:t>
      </w:r>
      <w:proofErr w:type="gramEnd"/>
      <w:r>
        <w:rPr>
          <w:rFonts w:ascii="Times New Roman" w:eastAsia="Times New Roman" w:hAnsi="Times New Roman" w:cs="Times New Roman"/>
          <w:color w:val="242424"/>
          <w:sz w:val="28"/>
          <w:szCs w:val="28"/>
          <w:lang w:eastAsia="ru-RU"/>
        </w:rPr>
        <w:t xml:space="preserve"> администрация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ПОСТАНОВЛЯ</w:t>
      </w:r>
      <w:r>
        <w:rPr>
          <w:rFonts w:ascii="Times New Roman" w:eastAsia="Times New Roman" w:hAnsi="Times New Roman" w:cs="Times New Roman"/>
          <w:color w:val="242424"/>
          <w:sz w:val="28"/>
          <w:szCs w:val="28"/>
          <w:lang w:eastAsia="ru-RU"/>
        </w:rPr>
        <w:t>Е</w:t>
      </w:r>
      <w:r w:rsidRPr="00667283">
        <w:rPr>
          <w:rFonts w:ascii="Times New Roman" w:eastAsia="Times New Roman" w:hAnsi="Times New Roman" w:cs="Times New Roman"/>
          <w:color w:val="242424"/>
          <w:sz w:val="28"/>
          <w:szCs w:val="28"/>
          <w:lang w:eastAsia="ru-RU"/>
        </w:rPr>
        <w:t>:</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1. Утвердить Порядок применения к муниципальным служащим дисциплинарных взысканий за коррупционные правонарушения (приложение).</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2. Настоящее постановление вступает в силу со дня его официального обнародования.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 Контроль за исполнением настоящего постановления оставляю за собой.</w:t>
      </w:r>
    </w:p>
    <w:p w:rsid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p>
    <w:p w:rsid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p>
    <w:p w:rsid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p>
    <w:p w:rsid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Глава администрации</w:t>
      </w:r>
      <w:r>
        <w:rPr>
          <w:rFonts w:ascii="Times New Roman" w:eastAsia="Times New Roman" w:hAnsi="Times New Roman" w:cs="Times New Roman"/>
          <w:color w:val="242424"/>
          <w:sz w:val="28"/>
          <w:szCs w:val="28"/>
          <w:lang w:eastAsia="ru-RU"/>
        </w:rPr>
        <w:t xml:space="preserve">                                                   Е.В. Сафонова</w:t>
      </w:r>
    </w:p>
    <w:p w:rsid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p>
    <w:p w:rsid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p>
    <w:p w:rsid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p>
    <w:p w:rsidR="00467A42" w:rsidRDefault="00467A42" w:rsidP="00667283">
      <w:pPr>
        <w:spacing w:after="150" w:line="238" w:lineRule="atLeast"/>
        <w:jc w:val="both"/>
        <w:rPr>
          <w:rFonts w:ascii="Times New Roman" w:eastAsia="Times New Roman" w:hAnsi="Times New Roman" w:cs="Times New Roman"/>
          <w:color w:val="242424"/>
          <w:sz w:val="28"/>
          <w:szCs w:val="28"/>
          <w:lang w:eastAsia="ru-RU"/>
        </w:rPr>
      </w:pPr>
    </w:p>
    <w:p w:rsidR="00467A42" w:rsidRDefault="00467A42" w:rsidP="00667283">
      <w:pPr>
        <w:spacing w:after="150" w:line="238" w:lineRule="atLeast"/>
        <w:jc w:val="both"/>
        <w:rPr>
          <w:rFonts w:ascii="Times New Roman" w:eastAsia="Times New Roman" w:hAnsi="Times New Roman" w:cs="Times New Roman"/>
          <w:color w:val="242424"/>
          <w:sz w:val="28"/>
          <w:szCs w:val="28"/>
          <w:lang w:eastAsia="ru-RU"/>
        </w:rPr>
      </w:pPr>
    </w:p>
    <w:p w:rsidR="00667283" w:rsidRPr="00467A42" w:rsidRDefault="00667283" w:rsidP="00667283">
      <w:pPr>
        <w:spacing w:after="150" w:line="238" w:lineRule="atLeast"/>
        <w:jc w:val="right"/>
        <w:rPr>
          <w:rFonts w:ascii="Times New Roman" w:eastAsia="Times New Roman" w:hAnsi="Times New Roman" w:cs="Times New Roman"/>
          <w:color w:val="242424"/>
          <w:sz w:val="24"/>
          <w:szCs w:val="24"/>
          <w:lang w:eastAsia="ru-RU"/>
        </w:rPr>
      </w:pPr>
      <w:r w:rsidRPr="00467A42">
        <w:rPr>
          <w:rFonts w:ascii="Times New Roman" w:eastAsia="Times New Roman" w:hAnsi="Times New Roman" w:cs="Times New Roman"/>
          <w:color w:val="242424"/>
          <w:sz w:val="24"/>
          <w:szCs w:val="24"/>
          <w:lang w:eastAsia="ru-RU"/>
        </w:rPr>
        <w:lastRenderedPageBreak/>
        <w:t>УТВЕРЖДЕН</w:t>
      </w:r>
      <w:r w:rsidRPr="00467A42">
        <w:rPr>
          <w:rFonts w:ascii="Times New Roman" w:eastAsia="Times New Roman" w:hAnsi="Times New Roman" w:cs="Times New Roman"/>
          <w:color w:val="242424"/>
          <w:sz w:val="24"/>
          <w:szCs w:val="24"/>
          <w:lang w:eastAsia="ru-RU"/>
        </w:rPr>
        <w:br/>
        <w:t>постановлением администрации</w:t>
      </w:r>
      <w:r w:rsidRPr="00467A42">
        <w:rPr>
          <w:rFonts w:ascii="Times New Roman" w:eastAsia="Times New Roman" w:hAnsi="Times New Roman" w:cs="Times New Roman"/>
          <w:color w:val="242424"/>
          <w:sz w:val="24"/>
          <w:szCs w:val="24"/>
          <w:lang w:eastAsia="ru-RU"/>
        </w:rPr>
        <w:br/>
        <w:t>Краснорогского сельского поселения</w:t>
      </w:r>
      <w:r w:rsidRPr="00467A42">
        <w:rPr>
          <w:rFonts w:ascii="Times New Roman" w:eastAsia="Times New Roman" w:hAnsi="Times New Roman" w:cs="Times New Roman"/>
          <w:color w:val="242424"/>
          <w:sz w:val="24"/>
          <w:szCs w:val="24"/>
          <w:lang w:eastAsia="ru-RU"/>
        </w:rPr>
        <w:br/>
        <w:t xml:space="preserve">от </w:t>
      </w:r>
      <w:r w:rsidR="00467A42" w:rsidRPr="00467A42">
        <w:rPr>
          <w:rFonts w:ascii="Times New Roman" w:eastAsia="Times New Roman" w:hAnsi="Times New Roman" w:cs="Times New Roman"/>
          <w:color w:val="242424"/>
          <w:sz w:val="24"/>
          <w:szCs w:val="24"/>
          <w:lang w:eastAsia="ru-RU"/>
        </w:rPr>
        <w:t>27</w:t>
      </w:r>
      <w:r w:rsidRPr="00467A42">
        <w:rPr>
          <w:rFonts w:ascii="Times New Roman" w:eastAsia="Times New Roman" w:hAnsi="Times New Roman" w:cs="Times New Roman"/>
          <w:color w:val="242424"/>
          <w:sz w:val="24"/>
          <w:szCs w:val="24"/>
          <w:lang w:eastAsia="ru-RU"/>
        </w:rPr>
        <w:t>.0</w:t>
      </w:r>
      <w:r w:rsidR="00467A42" w:rsidRPr="00467A42">
        <w:rPr>
          <w:rFonts w:ascii="Times New Roman" w:eastAsia="Times New Roman" w:hAnsi="Times New Roman" w:cs="Times New Roman"/>
          <w:color w:val="242424"/>
          <w:sz w:val="24"/>
          <w:szCs w:val="24"/>
          <w:lang w:eastAsia="ru-RU"/>
        </w:rPr>
        <w:t>1</w:t>
      </w:r>
      <w:r w:rsidRPr="00467A42">
        <w:rPr>
          <w:rFonts w:ascii="Times New Roman" w:eastAsia="Times New Roman" w:hAnsi="Times New Roman" w:cs="Times New Roman"/>
          <w:color w:val="242424"/>
          <w:sz w:val="24"/>
          <w:szCs w:val="24"/>
          <w:lang w:eastAsia="ru-RU"/>
        </w:rPr>
        <w:t>. 202</w:t>
      </w:r>
      <w:r w:rsidR="00467A42" w:rsidRPr="00467A42">
        <w:rPr>
          <w:rFonts w:ascii="Times New Roman" w:eastAsia="Times New Roman" w:hAnsi="Times New Roman" w:cs="Times New Roman"/>
          <w:color w:val="242424"/>
          <w:sz w:val="24"/>
          <w:szCs w:val="24"/>
          <w:lang w:eastAsia="ru-RU"/>
        </w:rPr>
        <w:t>1</w:t>
      </w:r>
      <w:r w:rsidRPr="00467A42">
        <w:rPr>
          <w:rFonts w:ascii="Times New Roman" w:eastAsia="Times New Roman" w:hAnsi="Times New Roman" w:cs="Times New Roman"/>
          <w:color w:val="242424"/>
          <w:sz w:val="24"/>
          <w:szCs w:val="24"/>
          <w:lang w:eastAsia="ru-RU"/>
        </w:rPr>
        <w:t xml:space="preserve"> г. №</w:t>
      </w:r>
      <w:r w:rsidR="00467A42" w:rsidRPr="00467A42">
        <w:rPr>
          <w:rFonts w:ascii="Times New Roman" w:eastAsia="Times New Roman" w:hAnsi="Times New Roman" w:cs="Times New Roman"/>
          <w:color w:val="242424"/>
          <w:sz w:val="24"/>
          <w:szCs w:val="24"/>
          <w:lang w:eastAsia="ru-RU"/>
        </w:rPr>
        <w:t xml:space="preserve"> 14-п</w:t>
      </w:r>
    </w:p>
    <w:p w:rsidR="00667283" w:rsidRPr="00667283" w:rsidRDefault="00667283" w:rsidP="00667283">
      <w:pPr>
        <w:spacing w:after="150" w:line="238" w:lineRule="atLeast"/>
        <w:jc w:val="right"/>
        <w:rPr>
          <w:rFonts w:ascii="Times New Roman" w:eastAsia="Times New Roman" w:hAnsi="Times New Roman" w:cs="Times New Roman"/>
          <w:color w:val="242424"/>
          <w:sz w:val="28"/>
          <w:szCs w:val="28"/>
          <w:lang w:eastAsia="ru-RU"/>
        </w:rPr>
      </w:pPr>
    </w:p>
    <w:p w:rsidR="00667283" w:rsidRPr="00667283" w:rsidRDefault="00667283" w:rsidP="00667283">
      <w:pPr>
        <w:spacing w:after="150" w:line="238" w:lineRule="atLeast"/>
        <w:jc w:val="center"/>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b/>
          <w:bCs/>
          <w:color w:val="242424"/>
          <w:sz w:val="28"/>
          <w:szCs w:val="28"/>
          <w:lang w:eastAsia="ru-RU"/>
        </w:rPr>
        <w:t>Порядок применения к муниципальным служащим дисциплинарных взысканий за коррупционные правонарушения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b/>
          <w:bCs/>
          <w:color w:val="242424"/>
          <w:sz w:val="28"/>
          <w:szCs w:val="28"/>
          <w:lang w:eastAsia="ru-RU"/>
        </w:rPr>
        <w:t>1. Общие положения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1.1. Настоящий Порядок применения к муниципальным служащим дисциплинарных взысканий за коррупционные правонарушения (далее – Порядок) разработан в соответствии со статьями 192 – 194 Трудового кодекса Российской Федерации, статьями 27 и 27.1 Федерального закона от 2 марта 2007 года №25-ФЗ "О муниципальной службе в Российской Федерации", статьями 13 и 15 Федерального закона от 25 декабря 2008 года №273-Ф</w:t>
      </w:r>
      <w:r>
        <w:rPr>
          <w:rFonts w:ascii="Times New Roman" w:eastAsia="Times New Roman" w:hAnsi="Times New Roman" w:cs="Times New Roman"/>
          <w:color w:val="242424"/>
          <w:sz w:val="28"/>
          <w:szCs w:val="28"/>
          <w:lang w:eastAsia="ru-RU"/>
        </w:rPr>
        <w:t>З "О противодействии коррупции"</w:t>
      </w:r>
      <w:r w:rsidRPr="00667283">
        <w:rPr>
          <w:rFonts w:ascii="Times New Roman" w:eastAsia="Times New Roman" w:hAnsi="Times New Roman" w:cs="Times New Roman"/>
          <w:color w:val="242424"/>
          <w:sz w:val="28"/>
          <w:szCs w:val="28"/>
          <w:lang w:eastAsia="ru-RU"/>
        </w:rPr>
        <w:t>.</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467A42">
        <w:rPr>
          <w:rFonts w:ascii="Times New Roman" w:eastAsia="Times New Roman" w:hAnsi="Times New Roman" w:cs="Times New Roman"/>
          <w:color w:val="242424"/>
          <w:sz w:val="28"/>
          <w:szCs w:val="28"/>
          <w:lang w:eastAsia="ru-RU"/>
        </w:rPr>
        <w:t>1.2. Настоящий Порядок в целях повышения ответственности муниципальных служащих за коррупционное правонарушение (несоблюдение ограничений и запретов, требований о предотвращении или урегулировании конфликта интересов и неисполнение обязанностей, установленных в целях противодействия коррупции) определяет виды дисциплинарных взысканий муниципальных служащих за коррупционные правонарушения и правила их применения.</w:t>
      </w:r>
      <w:bookmarkStart w:id="0" w:name="_GoBack"/>
      <w:bookmarkEnd w:id="0"/>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b/>
          <w:bCs/>
          <w:color w:val="242424"/>
          <w:sz w:val="28"/>
          <w:szCs w:val="28"/>
          <w:lang w:eastAsia="ru-RU"/>
        </w:rPr>
        <w:t>2. Виды дисциплинарных взысканий за коррупционные правонарушения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2.1.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 марта 2007 года №25-ФЗ "О муниципальной службе в Российской Федерации", от 25 декабря 2008 года №273-ФЗ "О противодействии коррупции", налагаются следующие взыскания: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1) замечание;</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2) выговор;</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 увольнение с муниципальной службы по соответствующим основаниям, в том числе в связи с утратой доверия.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 xml:space="preserve">2.2. Муниципальный служащий, допустивший коррупционное правонарушение, может быть временно (но не более чем на один месяц) до решения вопроса о его дисциплинарной ответственности отстранен представителем нанимателя (работодателем)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w:t>
      </w:r>
      <w:r w:rsidRPr="00667283">
        <w:rPr>
          <w:rFonts w:ascii="Times New Roman" w:eastAsia="Times New Roman" w:hAnsi="Times New Roman" w:cs="Times New Roman"/>
          <w:color w:val="242424"/>
          <w:sz w:val="28"/>
          <w:szCs w:val="28"/>
          <w:lang w:eastAsia="ru-RU"/>
        </w:rPr>
        <w:lastRenderedPageBreak/>
        <w:t>производится соответственно распоряжением представителя нанимателя (работодателя).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2.3. Основаниями для расторжения трудового договора с муниципальным служащим являются следующие коррупционные правонарушения: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1) несоблюдение ограничений, связанных с муниципальной службой (статья 13 Федерального закона от 2 марта 2007 года №25-ФЗ "О муниципальной службе в Российской Федерации");</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2) несоблюдение запретов, связанных с муниципальной службой (статья 14 Федерального закона от 2 марта 2007 года №25-ФЗ "О муниципальной службе в Российской Федерации");</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 непринятие муниципальным служащим, являющимся стороной конфликта интересов, мер по предотвращению или урегулированию конфликта интересов (часть 2.3 статьи 14.1 Федерального закона от 2 марта 2007 года №25-ФЗ "О муниципальной службе в Российской Федерации");</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4)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(часть 3.1 статьи 14.1 Федерального закона от 2 марта 2007 года №25-ФЗ "О муниципальной службе в Российской Федерации");</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(часть 5 статьи 15 Федерального закона от 2 марта 2007 года №25-ФЗ "О муниципальной службе в Российской Федерации").</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2.4. В случаях совершения правонарушений, установленных статьями 14.1 и 15 Федерального закона от 2 марта 2007 года №25-ФЗ "О муниципальной службе в Российской Федерации", муниципальный служащий подлежит увольнению с муниципальной службы в связи с утратой доверия.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Сведения о применении к муниципальному служащему взыскания в виде увольнения в связи с утратой доверия включаются уполномоченным должностным лицом, ответственным за включение сведений о применении к муниципальному служащему взыскания в виде увольнения в связи с утратой доверия в реестр, а также для исключения из реестра в соответствующий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b/>
          <w:bCs/>
          <w:color w:val="242424"/>
          <w:sz w:val="28"/>
          <w:szCs w:val="28"/>
          <w:lang w:eastAsia="ru-RU"/>
        </w:rPr>
        <w:lastRenderedPageBreak/>
        <w:t>3. Порядок и сроки применения дисциплинарного взыскания за коррупционное правонарушение</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3.1. Порядок применения и снятия дисциплинарных взысканий за коррупционные правонарушения определяется трудовым законодательством.</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3.2. Взыскания, предусмотренные пунктом 2.1 настоящего Порядка, применяются представителем нанимателя (работодателем) на основании:</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1) доклада о результатах проверки, проведенной кадровой службой муниципального органа (специалиста, ответственного за ведение кадровой работы);</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 объяснений муниципального служащего;</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4) доклада кадровой службы (специалиста, ответственного за ведение кадровой работы)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4) иных материалов в соответствии с действующим законодательством.</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3.3. До применения к муниципальному служащему дисциплинарного взыскания за коррупционное правонарушение представитель нанимателя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представлено, то составляется соответствующий акт.</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Акт о непредставлении муниципальным служащим письменного объяснения составляется в течение рабочего дня, следующего за последним днем срока, установленного для представления письменного объяснения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Непредставление муниципальным служащим объяснений не является препятствием для применения дисциплинарного взыскания за коррупционное правонарушение.</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 xml:space="preserve">3.4. При применении дисциплинарного взыскания за коррупционное правонарушение учитывается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w:t>
      </w:r>
      <w:r w:rsidRPr="00667283">
        <w:rPr>
          <w:rFonts w:ascii="Times New Roman" w:eastAsia="Times New Roman" w:hAnsi="Times New Roman" w:cs="Times New Roman"/>
          <w:color w:val="242424"/>
          <w:sz w:val="28"/>
          <w:szCs w:val="28"/>
          <w:lang w:eastAsia="ru-RU"/>
        </w:rPr>
        <w:lastRenderedPageBreak/>
        <w:t>установленных в целях противодействия коррупции, а также предшествующие результаты исполнения им своих должностных обязанностей.</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3.5. Право выбора конкретной меры дисциплинарного взыскания за коррупционное правонарушение или взысканий, предусмотренных статьями 14.1 и 15 Федерального закона от 2 марта 2007 года №25-ФЗ "О муниципальной службе в Российской Федерации", принятие решения о неприменении мер дисциплинарного воздействия принадлежит представителю нанимателя (работодателю), решение оформляется распоряжением (далее – распорядительный акт).</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3.6. В случае, если представителем нанимателя (работодателем) принято решение о направлении доклада о результатах проверки в комиссию по соблюдению требований к служебному поведению и урегулированию конфликта интересов на муниципальной (далее – Комиссия), Комиссия рассматривает материалы и принимает решение в порядке и сроки, предусмотренные Положением о комиссиях по соблюдению требований к служебному поведению и урегулированию конфликта интересов.</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3.7. Дисциплинарное взыскание за коррупционное правонарушение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Обнаружением проступка является поступление представителю работодателя (работодателю) рекомендации Комиссии в случае, если доклад о результатах проверки направлялся в указанную Комиссию, либо доклада кадровой службы (специалиста, ответственного за ведение кадровой работы),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Дисциплинарное взыскание за коррупционное правонарушение не может быть применено позднее трех лет со дня совершения проступка. В указанные сроки не включается время производства по уголовному делу.</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3.8. За каждое коррупционное правонарушение может быть применено только одно дисциплинарное взыскание.</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3.9. В распорядительном акте представителя нанимателя (работодателя) о применении дисциплинарного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от 2 марта 2007 года №25-ФЗ "О муниципальной службе в Российской Федерации".</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 xml:space="preserve">Распорядительный акт должен содержать указание на коррупционное правонарушение и нормативные правовые акты, которые им нарушены, с </w:t>
      </w:r>
      <w:r w:rsidRPr="00667283">
        <w:rPr>
          <w:rFonts w:ascii="Times New Roman" w:eastAsia="Times New Roman" w:hAnsi="Times New Roman" w:cs="Times New Roman"/>
          <w:color w:val="242424"/>
          <w:sz w:val="28"/>
          <w:szCs w:val="28"/>
          <w:lang w:eastAsia="ru-RU"/>
        </w:rPr>
        <w:lastRenderedPageBreak/>
        <w:t>указанием мотивов, объявлен муниципальному служащему под роспись в течение трех рабочих дней со дня его издания, не считая времени отсутствия муниципального служащего на работе. Если муниципальный служащий отказывается ознакомиться с указанным распоряжением под роспись, то составляется соответствующий акт. Копия распорядительного акта о наложении на муниципального служащего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3.10. Муниципальный служащий вправе обжаловать дисциплинарное взыскание за коррупционное правонарушение в порядке, предусмотренном Трудовым кодексом Российской Федерации, или в судебном порядке.</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3.11. В период действия неснятого дисциплинарного взыскания за коррупционное правонарушение, проведения служебной проверки или возбуждения уголовного дела не допускается применение поощрений муниципального служащего (награждение, премирование и прочее).</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b/>
          <w:bCs/>
          <w:color w:val="242424"/>
          <w:sz w:val="28"/>
          <w:szCs w:val="28"/>
          <w:lang w:eastAsia="ru-RU"/>
        </w:rPr>
        <w:t>4. Порядок снятия дисциплинарного взыскания за коррупционное правонарушение</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4.1. Если в течение одного года со дня применения дисциплинарного взыскания за коррупционное правонарушение муниципальный служащий не был подвергнут новому дисциплинарному взысканию, он считается не имеющим дисциплинарного взыскания.</w:t>
      </w:r>
    </w:p>
    <w:p w:rsidR="00667283" w:rsidRPr="00667283" w:rsidRDefault="00667283" w:rsidP="00667283">
      <w:pPr>
        <w:spacing w:after="150"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4.2. Представитель нанимателя (работодатель) до истечения года со дня применения дисциплинарного взыскания за коррупционное правонарушение имеет право снять его с муниципального служащего по собственной инициативе, просьбе самого муниципального служащего, ходатайству его непосредственного руководителя или представительного органа работников.</w:t>
      </w:r>
    </w:p>
    <w:p w:rsidR="00667283" w:rsidRPr="00667283" w:rsidRDefault="00667283" w:rsidP="00667283">
      <w:pPr>
        <w:spacing w:line="238" w:lineRule="atLeast"/>
        <w:jc w:val="both"/>
        <w:rPr>
          <w:rFonts w:ascii="Times New Roman" w:eastAsia="Times New Roman" w:hAnsi="Times New Roman" w:cs="Times New Roman"/>
          <w:color w:val="242424"/>
          <w:sz w:val="28"/>
          <w:szCs w:val="28"/>
          <w:lang w:eastAsia="ru-RU"/>
        </w:rPr>
      </w:pPr>
      <w:r w:rsidRPr="00667283">
        <w:rPr>
          <w:rFonts w:ascii="Times New Roman" w:eastAsia="Times New Roman" w:hAnsi="Times New Roman" w:cs="Times New Roman"/>
          <w:color w:val="242424"/>
          <w:sz w:val="28"/>
          <w:szCs w:val="28"/>
          <w:lang w:eastAsia="ru-RU"/>
        </w:rPr>
        <w:t>4.3. О досрочном снятии с муниципального служащего дисциплинарного взыскания за коррупционное правонарушение издается распорядительный акт представителя нанимателя (работодателя). Муниципальный служащий, с которого досрочно снято дисциплинарное взыскание за коррупционное правонарушение, считается не имеющим дисциплинарного взыскания. </w:t>
      </w:r>
    </w:p>
    <w:p w:rsidR="00FE030A" w:rsidRPr="00667283" w:rsidRDefault="00FE030A" w:rsidP="00667283">
      <w:pPr>
        <w:jc w:val="both"/>
        <w:rPr>
          <w:rFonts w:ascii="Times New Roman" w:hAnsi="Times New Roman" w:cs="Times New Roman"/>
          <w:sz w:val="28"/>
          <w:szCs w:val="28"/>
        </w:rPr>
      </w:pPr>
    </w:p>
    <w:sectPr w:rsidR="00FE030A" w:rsidRPr="00667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77"/>
    <w:rsid w:val="00467A42"/>
    <w:rsid w:val="00667283"/>
    <w:rsid w:val="008A0FA9"/>
    <w:rsid w:val="00995977"/>
    <w:rsid w:val="00F55BD5"/>
    <w:rsid w:val="00FE0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5BD9B-C6E1-4F28-AD1F-8C62CE2D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18390">
      <w:bodyDiv w:val="1"/>
      <w:marLeft w:val="0"/>
      <w:marRight w:val="0"/>
      <w:marTop w:val="0"/>
      <w:marBottom w:val="0"/>
      <w:divBdr>
        <w:top w:val="none" w:sz="0" w:space="0" w:color="auto"/>
        <w:left w:val="none" w:sz="0" w:space="0" w:color="auto"/>
        <w:bottom w:val="none" w:sz="0" w:space="0" w:color="auto"/>
        <w:right w:val="none" w:sz="0" w:space="0" w:color="auto"/>
      </w:divBdr>
      <w:divsChild>
        <w:div w:id="2061324936">
          <w:marLeft w:val="0"/>
          <w:marRight w:val="0"/>
          <w:marTop w:val="0"/>
          <w:marBottom w:val="0"/>
          <w:divBdr>
            <w:top w:val="none" w:sz="0" w:space="0" w:color="auto"/>
            <w:left w:val="none" w:sz="0" w:space="0" w:color="auto"/>
            <w:bottom w:val="none" w:sz="0" w:space="0" w:color="auto"/>
            <w:right w:val="none" w:sz="0" w:space="0" w:color="auto"/>
          </w:divBdr>
        </w:div>
        <w:div w:id="523910476">
          <w:marLeft w:val="0"/>
          <w:marRight w:val="0"/>
          <w:marTop w:val="0"/>
          <w:marBottom w:val="600"/>
          <w:divBdr>
            <w:top w:val="none" w:sz="0" w:space="0" w:color="auto"/>
            <w:left w:val="none" w:sz="0" w:space="0" w:color="auto"/>
            <w:bottom w:val="none" w:sz="0" w:space="0" w:color="auto"/>
            <w:right w:val="none" w:sz="0" w:space="0" w:color="auto"/>
          </w:divBdr>
          <w:divsChild>
            <w:div w:id="2133553648">
              <w:marLeft w:val="0"/>
              <w:marRight w:val="0"/>
              <w:marTop w:val="0"/>
              <w:marBottom w:val="0"/>
              <w:divBdr>
                <w:top w:val="none" w:sz="0" w:space="0" w:color="auto"/>
                <w:left w:val="none" w:sz="0" w:space="0" w:color="auto"/>
                <w:bottom w:val="none" w:sz="0" w:space="0" w:color="auto"/>
                <w:right w:val="none" w:sz="0" w:space="0" w:color="auto"/>
              </w:divBdr>
              <w:divsChild>
                <w:div w:id="15266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7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1863</Words>
  <Characters>10620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2021-01-27T12:09:00Z</dcterms:created>
  <dcterms:modified xsi:type="dcterms:W3CDTF">2021-01-27T12:51:00Z</dcterms:modified>
</cp:coreProperties>
</file>